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7425" w14:textId="4732D3AA" w:rsidR="008862A7" w:rsidRDefault="008862A7" w:rsidP="008862A7">
      <w:pPr>
        <w:pStyle w:val="ListParagraph"/>
        <w:rPr>
          <w:rFonts w:ascii="Times New Roman" w:hAnsi="Times New Roman" w:cs="Times New Roman"/>
          <w:b/>
          <w:bCs/>
          <w:sz w:val="24"/>
          <w:szCs w:val="24"/>
          <w:lang/>
        </w:rPr>
      </w:pPr>
      <w:r w:rsidRPr="008862A7">
        <w:rPr>
          <w:rFonts w:ascii="Times New Roman" w:hAnsi="Times New Roman" w:cs="Times New Roman"/>
          <w:b/>
          <w:bCs/>
          <w:sz w:val="24"/>
          <w:szCs w:val="24"/>
          <w:lang/>
        </w:rPr>
        <w:t xml:space="preserve">Eesti Lauatenniseliidu </w:t>
      </w:r>
      <w:r>
        <w:rPr>
          <w:rFonts w:ascii="Times New Roman" w:hAnsi="Times New Roman" w:cs="Times New Roman"/>
          <w:b/>
          <w:bCs/>
          <w:sz w:val="24"/>
          <w:szCs w:val="24"/>
          <w:lang/>
        </w:rPr>
        <w:t>k</w:t>
      </w:r>
      <w:r w:rsidRPr="008862A7">
        <w:rPr>
          <w:rFonts w:ascii="Times New Roman" w:hAnsi="Times New Roman" w:cs="Times New Roman"/>
          <w:b/>
          <w:bCs/>
          <w:sz w:val="24"/>
          <w:szCs w:val="24"/>
          <w:lang/>
        </w:rPr>
        <w:t xml:space="preserve">alendri </w:t>
      </w:r>
      <w:r>
        <w:rPr>
          <w:rFonts w:ascii="Times New Roman" w:hAnsi="Times New Roman" w:cs="Times New Roman"/>
          <w:b/>
          <w:bCs/>
          <w:sz w:val="24"/>
          <w:szCs w:val="24"/>
          <w:lang/>
        </w:rPr>
        <w:t>k</w:t>
      </w:r>
      <w:r w:rsidRPr="008862A7">
        <w:rPr>
          <w:rFonts w:ascii="Times New Roman" w:hAnsi="Times New Roman" w:cs="Times New Roman"/>
          <w:b/>
          <w:bCs/>
          <w:sz w:val="24"/>
          <w:szCs w:val="24"/>
          <w:lang/>
        </w:rPr>
        <w:t xml:space="preserve">oostamise </w:t>
      </w:r>
      <w:r>
        <w:rPr>
          <w:rFonts w:ascii="Times New Roman" w:hAnsi="Times New Roman" w:cs="Times New Roman"/>
          <w:b/>
          <w:bCs/>
          <w:sz w:val="24"/>
          <w:szCs w:val="24"/>
          <w:lang/>
        </w:rPr>
        <w:t>a</w:t>
      </w:r>
      <w:r w:rsidRPr="008862A7">
        <w:rPr>
          <w:rFonts w:ascii="Times New Roman" w:hAnsi="Times New Roman" w:cs="Times New Roman"/>
          <w:b/>
          <w:bCs/>
          <w:sz w:val="24"/>
          <w:szCs w:val="24"/>
          <w:lang/>
        </w:rPr>
        <w:t>lused</w:t>
      </w:r>
    </w:p>
    <w:p w14:paraId="5D90BBCD" w14:textId="77777777" w:rsidR="008862A7" w:rsidRPr="008862A7" w:rsidRDefault="008862A7" w:rsidP="008862A7">
      <w:pPr>
        <w:pStyle w:val="ListParagraph"/>
        <w:rPr>
          <w:rFonts w:ascii="Times New Roman" w:hAnsi="Times New Roman" w:cs="Times New Roman"/>
          <w:sz w:val="24"/>
          <w:szCs w:val="24"/>
          <w:lang/>
        </w:rPr>
      </w:pPr>
    </w:p>
    <w:p w14:paraId="154198B8" w14:textId="77777777" w:rsidR="008862A7" w:rsidRP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Eesti Lauatenniseliidu (edaspidi ELTL) kalendri koostamisel lähtume eelkõige rahvusvahelistest võistlustest.</w:t>
      </w:r>
    </w:p>
    <w:p w14:paraId="108C8631" w14:textId="77777777" w:rsidR="008862A7" w:rsidRP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ELTL teatab avalikult perioodi, millal klubid saavad taotleda ELTL võistluste läbiviimist. ELTL võib teha suunatud pakkumisi klubidele võistluste läbiviimiseks, et tagada võistluste jagunemine üle Eesti võrdselt ning pakkuda parimaid võimalikke tingimusi ELTL võistluste korraldamiseks.</w:t>
      </w:r>
    </w:p>
    <w:p w14:paraId="7A04B3E1" w14:textId="77777777" w:rsidR="008862A7" w:rsidRP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ELTL võistluste läbiviimiseks peab korraldava klubi võistlussaal vastama regulatsioonile "ELTL võistluste korraldamise tingimused". Kui ühe võistluse korraldamiseks on rohkem soovijaid kui üks, siis lähtub Eesti Lauatenniseliit regionaalsest printsiibist, s.t. et võistlused oleks üle Eesti jaotatud.</w:t>
      </w:r>
    </w:p>
    <w:p w14:paraId="2175B3C7" w14:textId="77777777" w:rsidR="008862A7" w:rsidRP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ELTL egiidi all olevate võistlustega samale kuupäevale kommertsvõistluste lisamine tuleb läbi rääkida ELTL-iga. Peale Eesti Lauatenniseliidu võistluste kalendrisse kandmist saavad oma kommertsvõistlusi kalendrisse lisada need klubid, kes korraldavad ELTL võistlusi. Seejärel saavad oma võistlusi kalendrisse lisada kõik klubid ja korraldajad.</w:t>
      </w:r>
    </w:p>
    <w:p w14:paraId="3B7EA8A5" w14:textId="77777777" w:rsidR="008862A7" w:rsidRP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Kõik reitinguvõistlused peavad olema ELTL-i kalendris.</w:t>
      </w:r>
    </w:p>
    <w:p w14:paraId="05188322" w14:textId="77777777" w:rsidR="008862A7" w:rsidRP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b/>
          <w:bCs/>
          <w:sz w:val="24"/>
          <w:szCs w:val="24"/>
          <w:lang/>
        </w:rPr>
        <w:t>Võistluste kandmine kalendrisse</w:t>
      </w:r>
    </w:p>
    <w:p w14:paraId="186B63E1" w14:textId="79D92C5D" w:rsidR="008862A7" w:rsidRPr="00E26882" w:rsidRDefault="008862A7" w:rsidP="008862A7">
      <w:pPr>
        <w:pStyle w:val="ListParagraph"/>
        <w:numPr>
          <w:ilvl w:val="0"/>
          <w:numId w:val="2"/>
        </w:numPr>
      </w:pPr>
      <w:r w:rsidRPr="00E26882">
        <w:rPr>
          <w:rFonts w:ascii="Times New Roman" w:hAnsi="Times New Roman" w:cs="Times New Roman"/>
          <w:sz w:val="24"/>
          <w:szCs w:val="24"/>
          <w:lang/>
        </w:rPr>
        <w:t>Kuni 3</w:t>
      </w:r>
      <w:r w:rsidR="00E26882" w:rsidRPr="00E26882">
        <w:rPr>
          <w:rFonts w:ascii="Times New Roman" w:hAnsi="Times New Roman" w:cs="Times New Roman"/>
          <w:sz w:val="24"/>
          <w:szCs w:val="24"/>
          <w:lang w:val="en-US"/>
        </w:rPr>
        <w:t>0</w:t>
      </w:r>
      <w:r w:rsidRPr="00E26882">
        <w:rPr>
          <w:rFonts w:ascii="Times New Roman" w:hAnsi="Times New Roman" w:cs="Times New Roman"/>
          <w:sz w:val="24"/>
          <w:szCs w:val="24"/>
          <w:lang/>
        </w:rPr>
        <w:t>.</w:t>
      </w:r>
      <w:proofErr w:type="spellStart"/>
      <w:r w:rsidR="00E26882" w:rsidRPr="00E26882">
        <w:rPr>
          <w:rFonts w:ascii="Times New Roman" w:hAnsi="Times New Roman" w:cs="Times New Roman"/>
          <w:sz w:val="24"/>
          <w:szCs w:val="24"/>
          <w:lang w:val="en-US"/>
        </w:rPr>
        <w:t>septembrini</w:t>
      </w:r>
      <w:proofErr w:type="spellEnd"/>
      <w:r w:rsidRPr="00E26882">
        <w:rPr>
          <w:rFonts w:ascii="Times New Roman" w:hAnsi="Times New Roman" w:cs="Times New Roman"/>
          <w:sz w:val="24"/>
          <w:szCs w:val="24"/>
          <w:lang/>
        </w:rPr>
        <w:t xml:space="preserve"> maksab võistluse kalendrisse kandmine 40 €/võistlus</w:t>
      </w:r>
    </w:p>
    <w:p w14:paraId="6AE36EE0" w14:textId="521E86AF" w:rsidR="008862A7" w:rsidRPr="008862A7" w:rsidRDefault="00336B8E" w:rsidP="008862A7">
      <w:pPr>
        <w:pStyle w:val="ListParagraph"/>
        <w:numPr>
          <w:ilvl w:val="0"/>
          <w:numId w:val="2"/>
        </w:numPr>
        <w:rPr>
          <w:rFonts w:ascii="Times New Roman" w:hAnsi="Times New Roman" w:cs="Times New Roman"/>
          <w:sz w:val="24"/>
          <w:szCs w:val="24"/>
          <w:lang/>
        </w:rPr>
      </w:pPr>
      <w:r w:rsidRPr="00E26882">
        <w:rPr>
          <w:rFonts w:ascii="Times New Roman" w:hAnsi="Times New Roman" w:cs="Times New Roman"/>
          <w:sz w:val="24"/>
          <w:szCs w:val="24"/>
          <w:lang/>
        </w:rPr>
        <w:t>Alates 1. oktoobrist</w:t>
      </w:r>
      <w:r w:rsidR="008862A7" w:rsidRPr="00E26882">
        <w:rPr>
          <w:rFonts w:ascii="Times New Roman" w:hAnsi="Times New Roman" w:cs="Times New Roman"/>
          <w:sz w:val="24"/>
          <w:szCs w:val="24"/>
          <w:lang/>
        </w:rPr>
        <w:t xml:space="preserve"> on võistluste kalendrisse kandmine topelthinnaga ehk 80 </w:t>
      </w:r>
      <w:r w:rsidR="008862A7" w:rsidRPr="008862A7">
        <w:rPr>
          <w:rFonts w:ascii="Times New Roman" w:hAnsi="Times New Roman" w:cs="Times New Roman"/>
          <w:sz w:val="24"/>
          <w:szCs w:val="24"/>
          <w:lang/>
        </w:rPr>
        <w:t>€/võistlus.</w:t>
      </w:r>
    </w:p>
    <w:p w14:paraId="322173CC" w14:textId="77777777" w:rsidR="008862A7" w:rsidRP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b/>
          <w:bCs/>
          <w:sz w:val="24"/>
          <w:szCs w:val="24"/>
          <w:lang/>
        </w:rPr>
        <w:t>Hinnakiri</w:t>
      </w:r>
    </w:p>
    <w:p w14:paraId="48642CA7" w14:textId="77777777" w:rsidR="008862A7" w:rsidRPr="008862A7" w:rsidRDefault="008862A7" w:rsidP="008862A7">
      <w:pPr>
        <w:pStyle w:val="ListParagraph"/>
        <w:numPr>
          <w:ilvl w:val="0"/>
          <w:numId w:val="3"/>
        </w:numPr>
        <w:rPr>
          <w:rFonts w:ascii="Times New Roman" w:hAnsi="Times New Roman" w:cs="Times New Roman"/>
          <w:sz w:val="24"/>
          <w:szCs w:val="24"/>
          <w:lang/>
        </w:rPr>
      </w:pPr>
      <w:r w:rsidRPr="008862A7">
        <w:rPr>
          <w:rFonts w:ascii="Times New Roman" w:hAnsi="Times New Roman" w:cs="Times New Roman"/>
          <w:sz w:val="24"/>
          <w:szCs w:val="24"/>
          <w:lang/>
        </w:rPr>
        <w:t>Ühe võistluse kalendrisse lisamine maksab 40 €. See sisaldab õigust kanda võistlus reitingusse ning kirjutada võistlusest uudis ELTL kodulehel.</w:t>
      </w:r>
    </w:p>
    <w:p w14:paraId="4611F0D0" w14:textId="77777777" w:rsidR="008862A7" w:rsidRPr="008862A7" w:rsidRDefault="008862A7" w:rsidP="008862A7">
      <w:pPr>
        <w:pStyle w:val="ListParagraph"/>
        <w:numPr>
          <w:ilvl w:val="0"/>
          <w:numId w:val="3"/>
        </w:numPr>
        <w:rPr>
          <w:rFonts w:ascii="Times New Roman" w:hAnsi="Times New Roman" w:cs="Times New Roman"/>
          <w:sz w:val="24"/>
          <w:szCs w:val="24"/>
          <w:lang/>
        </w:rPr>
      </w:pPr>
      <w:r w:rsidRPr="008862A7">
        <w:rPr>
          <w:rFonts w:ascii="Times New Roman" w:hAnsi="Times New Roman" w:cs="Times New Roman"/>
          <w:sz w:val="24"/>
          <w:szCs w:val="24"/>
          <w:lang/>
        </w:rPr>
        <w:t>Kui soovitakse muuta võistluse kuupäeva kalendris, tuleb tasuda kahekordne võistluse lisamise hind ehk 80 €.</w:t>
      </w:r>
    </w:p>
    <w:p w14:paraId="0961D536" w14:textId="77777777" w:rsid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b/>
          <w:bCs/>
          <w:sz w:val="24"/>
          <w:szCs w:val="24"/>
          <w:lang/>
        </w:rPr>
        <w:t>Lisa</w:t>
      </w:r>
      <w:r w:rsidRPr="008862A7">
        <w:rPr>
          <w:rFonts w:ascii="Times New Roman" w:hAnsi="Times New Roman" w:cs="Times New Roman"/>
          <w:sz w:val="24"/>
          <w:szCs w:val="24"/>
          <w:lang/>
        </w:rPr>
        <w:t xml:space="preserve"> </w:t>
      </w:r>
    </w:p>
    <w:p w14:paraId="0D01ED2D" w14:textId="77777777" w:rsid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 xml:space="preserve">a) Täiskasvanute kommertsvõistlusi võib lisada ELTL-i noortevõistlustega samale kuupäevale. </w:t>
      </w:r>
    </w:p>
    <w:p w14:paraId="49BAEF9C" w14:textId="77777777" w:rsid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 xml:space="preserve">b) Täiskasvanute kommertsvõistlusi ei saa kalendrisse lisada ELTL-i täiskasvanute võistlustega samale kuupäevale. </w:t>
      </w:r>
    </w:p>
    <w:p w14:paraId="0D945DFC" w14:textId="77777777" w:rsid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 xml:space="preserve">c) Noorte kommertsvõistlusi ei saa kalendrisse lisada ELTL-i noortevõistlustega samale kuupäevale. </w:t>
      </w:r>
    </w:p>
    <w:p w14:paraId="552EC150" w14:textId="4AEA070E" w:rsidR="008862A7" w:rsidRPr="008862A7" w:rsidRDefault="008862A7" w:rsidP="008862A7">
      <w:pPr>
        <w:pStyle w:val="ListParagraph"/>
        <w:rPr>
          <w:rFonts w:ascii="Times New Roman" w:hAnsi="Times New Roman" w:cs="Times New Roman"/>
          <w:sz w:val="24"/>
          <w:szCs w:val="24"/>
          <w:lang/>
        </w:rPr>
      </w:pPr>
      <w:r w:rsidRPr="008862A7">
        <w:rPr>
          <w:rFonts w:ascii="Times New Roman" w:hAnsi="Times New Roman" w:cs="Times New Roman"/>
          <w:sz w:val="24"/>
          <w:szCs w:val="24"/>
          <w:lang/>
        </w:rPr>
        <w:t xml:space="preserve">Regulatsioon jõustub </w:t>
      </w:r>
      <w:r w:rsidR="00632841">
        <w:rPr>
          <w:rFonts w:ascii="Times New Roman" w:hAnsi="Times New Roman" w:cs="Times New Roman"/>
          <w:sz w:val="24"/>
          <w:szCs w:val="24"/>
          <w:lang w:val="en-US"/>
        </w:rPr>
        <w:t>24</w:t>
      </w:r>
      <w:r w:rsidRPr="008862A7">
        <w:rPr>
          <w:rFonts w:ascii="Times New Roman" w:hAnsi="Times New Roman" w:cs="Times New Roman"/>
          <w:sz w:val="24"/>
          <w:szCs w:val="24"/>
          <w:lang/>
        </w:rPr>
        <w:t xml:space="preserve">.04.2025 ja on tähtajatu. </w:t>
      </w:r>
    </w:p>
    <w:p w14:paraId="2F859462" w14:textId="77777777" w:rsidR="00D24FCC" w:rsidRPr="009A1A5C" w:rsidRDefault="00D24FCC" w:rsidP="00EE340F">
      <w:pPr>
        <w:pStyle w:val="ListParagraph"/>
        <w:rPr>
          <w:rFonts w:ascii="Times New Roman" w:hAnsi="Times New Roman" w:cs="Times New Roman"/>
          <w:sz w:val="24"/>
          <w:szCs w:val="24"/>
        </w:rPr>
      </w:pPr>
    </w:p>
    <w:sectPr w:rsidR="00D24FCC" w:rsidRPr="009A1A5C" w:rsidSect="00B05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A2296"/>
    <w:multiLevelType w:val="multilevel"/>
    <w:tmpl w:val="3AE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B59B4"/>
    <w:multiLevelType w:val="hybridMultilevel"/>
    <w:tmpl w:val="D9F059FA"/>
    <w:lvl w:ilvl="0" w:tplc="2542D72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1C14739"/>
    <w:multiLevelType w:val="multilevel"/>
    <w:tmpl w:val="1C4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054530">
    <w:abstractNumId w:val="1"/>
  </w:num>
  <w:num w:numId="2" w16cid:durableId="1602490404">
    <w:abstractNumId w:val="0"/>
  </w:num>
  <w:num w:numId="3" w16cid:durableId="9151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62"/>
    <w:rsid w:val="00053921"/>
    <w:rsid w:val="00060862"/>
    <w:rsid w:val="00143A69"/>
    <w:rsid w:val="001B6F0F"/>
    <w:rsid w:val="001F2D39"/>
    <w:rsid w:val="001F6F61"/>
    <w:rsid w:val="002065AE"/>
    <w:rsid w:val="00246D29"/>
    <w:rsid w:val="00286AE7"/>
    <w:rsid w:val="002B11CA"/>
    <w:rsid w:val="00336B8E"/>
    <w:rsid w:val="003C5151"/>
    <w:rsid w:val="004968BD"/>
    <w:rsid w:val="004D1083"/>
    <w:rsid w:val="005A513F"/>
    <w:rsid w:val="00632841"/>
    <w:rsid w:val="00706791"/>
    <w:rsid w:val="00723F1A"/>
    <w:rsid w:val="007617F1"/>
    <w:rsid w:val="007E769A"/>
    <w:rsid w:val="00864A5B"/>
    <w:rsid w:val="0088111B"/>
    <w:rsid w:val="008862A7"/>
    <w:rsid w:val="0097717E"/>
    <w:rsid w:val="009A1A5C"/>
    <w:rsid w:val="009F64EA"/>
    <w:rsid w:val="00A33725"/>
    <w:rsid w:val="00B05DAB"/>
    <w:rsid w:val="00B933EA"/>
    <w:rsid w:val="00C53A54"/>
    <w:rsid w:val="00C657D0"/>
    <w:rsid w:val="00C83BFD"/>
    <w:rsid w:val="00CA6356"/>
    <w:rsid w:val="00CA7444"/>
    <w:rsid w:val="00D04A4F"/>
    <w:rsid w:val="00D138F4"/>
    <w:rsid w:val="00D24FCC"/>
    <w:rsid w:val="00DA095E"/>
    <w:rsid w:val="00DB4F08"/>
    <w:rsid w:val="00DE7691"/>
    <w:rsid w:val="00E26882"/>
    <w:rsid w:val="00E512E2"/>
    <w:rsid w:val="00E92D0A"/>
    <w:rsid w:val="00E9654E"/>
    <w:rsid w:val="00E97E72"/>
    <w:rsid w:val="00EE340F"/>
    <w:rsid w:val="00F0217C"/>
    <w:rsid w:val="00F443DF"/>
    <w:rsid w:val="00F508DD"/>
    <w:rsid w:val="00FB0F1A"/>
    <w:rsid w:val="00FE153A"/>
    <w:rsid w:val="00FE2D2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0453"/>
  <w15:docId w15:val="{EB15934B-FDA3-43F3-AB77-7FFE5B4C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887062">
      <w:bodyDiv w:val="1"/>
      <w:marLeft w:val="0"/>
      <w:marRight w:val="0"/>
      <w:marTop w:val="0"/>
      <w:marBottom w:val="0"/>
      <w:divBdr>
        <w:top w:val="none" w:sz="0" w:space="0" w:color="auto"/>
        <w:left w:val="none" w:sz="0" w:space="0" w:color="auto"/>
        <w:bottom w:val="none" w:sz="0" w:space="0" w:color="auto"/>
        <w:right w:val="none" w:sz="0" w:space="0" w:color="auto"/>
      </w:divBdr>
    </w:div>
    <w:div w:id="10395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Margit Tamm</cp:lastModifiedBy>
  <cp:revision>2</cp:revision>
  <dcterms:created xsi:type="dcterms:W3CDTF">2025-04-25T11:34:00Z</dcterms:created>
  <dcterms:modified xsi:type="dcterms:W3CDTF">2025-04-25T11:34:00Z</dcterms:modified>
</cp:coreProperties>
</file>